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5" w:rsidRPr="00EC5385" w:rsidRDefault="00EC5385" w:rsidP="00EC53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bookmarkEnd w:id="0"/>
      <w:r w:rsidRPr="00EC53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Hlasovací preukaz</w:t>
      </w:r>
    </w:p>
    <w:p w:rsidR="00EC5385" w:rsidRPr="00EC5385" w:rsidRDefault="00EC5385" w:rsidP="00EC53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 xml:space="preserve">Volič, ktorý má trvalý pobyt na území Slovenskej republiky a v deň konania referenda nebude môcť hlasovať v mieste svojho trvalého pobytu vo volebnom okrsku, v ktorého zozname voličov je zapísaný, môže požiadať </w:t>
      </w:r>
      <w:r w:rsidRPr="00EC5385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sk-SK"/>
        </w:rPr>
        <w:t xml:space="preserve">obec svojho trvalého pobytu 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 xml:space="preserve">o vydanie hlasovacieho preukazu. Obec na základe žiadosti voličovi vydá hlasovací preukaz a zo zoznamu 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voličov ho vyčiarkne s poznámkou o vydaní hlasovacieho preukazu.</w:t>
      </w:r>
    </w:p>
    <w:p w:rsidR="00EC5385" w:rsidRPr="00EC5385" w:rsidRDefault="00EC5385" w:rsidP="00EC53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Hlasovací preukaz oprávňuje na zápis do zoznamu voličov v ktoromkoľvek volebnom okrsku.</w:t>
      </w:r>
    </w:p>
    <w:p w:rsidR="00EC5385" w:rsidRPr="00EC5385" w:rsidRDefault="00EC5385" w:rsidP="00EC53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Volič môže požiadať o vydanie hlasovacieho preukazu</w:t>
      </w:r>
    </w:p>
    <w:p w:rsidR="00EC5385" w:rsidRPr="00EC5385" w:rsidRDefault="00EC5385" w:rsidP="00EC53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b/>
          <w:bCs/>
          <w:sz w:val="24"/>
          <w:szCs w:val="19"/>
          <w:lang w:eastAsia="sk-SK"/>
        </w:rPr>
        <w:t>osobne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 xml:space="preserve"> najneskôr posledný pracovný deň pred konaním referenda (t.j. 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najneskôr 20. 1. 2023) v úradných hodinách obce. Obec vydá hlasovací preukaz bezodkladne.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sk-SK"/>
        </w:rPr>
        <w:t xml:space="preserve">v listinnej forme 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tak, aby žiadosť o vydanie hlasovacieho preukazu bola doručená obci najneskôr 15 pracovných dní predo dňom konania referenda (t.j. najneskôr 2. 1. 2023),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b/>
          <w:bCs/>
          <w:sz w:val="24"/>
          <w:szCs w:val="19"/>
          <w:lang w:eastAsia="sk-SK"/>
        </w:rPr>
        <w:t>elektronicky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 xml:space="preserve"> (e-mailom)</w:t>
      </w:r>
    </w:p>
    <w:p w:rsidR="00EC5385" w:rsidRPr="00EC5385" w:rsidRDefault="00EC5385" w:rsidP="00EC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-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vo forme elektronickej snímky žiadosti (</w:t>
      </w:r>
      <w:proofErr w:type="spellStart"/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sken</w:t>
      </w:r>
      <w:proofErr w:type="spellEnd"/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) alebo</w:t>
      </w:r>
    </w:p>
    <w:p w:rsidR="00EC5385" w:rsidRPr="00EC5385" w:rsidRDefault="00EC5385" w:rsidP="00EC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>-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v textovej forme tvoriacej obsah e-mailovej správy tak,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 xml:space="preserve">aby žiadosť o vydanie hlasovacieho preukazu bola doručená obci najneskôr 15 pracovných dní predo dňom konania 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 xml:space="preserve">referenda (t.j. najneskôr 2. 1. 2023). 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    Obec na tieto účely zverejní na svojom webovom sídle elektronickú adresu na doručovanie žiadostí. Ak obec nemá webové sídlo, zverejní elektronickú adresu na doručovanie žiadosti na úradnej tabuli obce.</w:t>
      </w:r>
    </w:p>
    <w:p w:rsidR="00EC5385" w:rsidRPr="00EC5385" w:rsidRDefault="00EC5385" w:rsidP="00EC5385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Žiadosť musí obsahovať údaje o voličovi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ab/>
        <w:t>meno a priezvisko,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ab/>
        <w:t>rodné číslo,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ab/>
        <w:t>štátnu príslušnosť,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ab/>
        <w:t>adresu trvalého pobytu (obec, ulica, číslo domu),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ab/>
        <w:t>korešpondenčnú adresu, na ktorú obec doručí hlasovací preukaz.</w:t>
      </w:r>
    </w:p>
    <w:p w:rsidR="00EC5385" w:rsidRPr="00EC5385" w:rsidRDefault="00EC5385" w:rsidP="00EC53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Obec zašle hlasovací preukaz voličovi na adresu trvalého pobytu, ak v žiadosti neuvedie inú korešpondenčnú adresu, najneskôr tri pracovné dni od doručenia žiadosti. Obec zašle hlasovací preukaz na adresu uvedenú v žiadosti doporučenou zásielkou „</w:t>
      </w:r>
      <w:r w:rsidRPr="00EC5385">
        <w:rPr>
          <w:rFonts w:ascii="Times New Roman" w:eastAsia="Times New Roman" w:hAnsi="Times New Roman" w:cs="Times New Roman"/>
          <w:i/>
          <w:iCs/>
          <w:color w:val="000000"/>
          <w:sz w:val="24"/>
          <w:szCs w:val="19"/>
          <w:lang w:eastAsia="sk-SK"/>
        </w:rPr>
        <w:t>Do vlastných rúk"</w:t>
      </w: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.</w:t>
      </w:r>
    </w:p>
    <w:p w:rsidR="00EC5385" w:rsidRPr="00EC5385" w:rsidRDefault="00EC5385" w:rsidP="00EC53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sk-SK"/>
        </w:rPr>
        <w:t>prostredníctvom osoby splnomocnenej žiadateľom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možno požiadať o vydanie hlasovacieho preukazu najneskôr v posledný pracovný deň predo dňom konania referenda (t.j. najneskôr 20. 1. 2023).</w:t>
      </w:r>
    </w:p>
    <w:p w:rsidR="00EC5385" w:rsidRPr="00EC5385" w:rsidRDefault="00EC5385" w:rsidP="00EC5385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Žiadosť musí obsahovať údaje o voličovi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meno a priezvisko,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rodné číslo,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štátnu príslušnosť,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br/>
        <w:t>•</w:t>
      </w:r>
      <w:r w:rsidRPr="00EC5385">
        <w:rPr>
          <w:rFonts w:ascii="Times New Roman" w:eastAsia="Times New Roman" w:hAnsi="Times New Roman" w:cs="Times New Roman"/>
          <w:sz w:val="24"/>
          <w:szCs w:val="19"/>
          <w:lang w:eastAsia="sk-SK"/>
        </w:rPr>
        <w:tab/>
        <w:t>adresu trvalého pobytu (obec, ulica, číslo domu).</w:t>
      </w:r>
    </w:p>
    <w:p w:rsidR="00EC5385" w:rsidRPr="00EC5385" w:rsidRDefault="00EC5385" w:rsidP="00EC53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color w:val="000000"/>
          <w:sz w:val="24"/>
          <w:szCs w:val="19"/>
          <w:lang w:eastAsia="sk-SK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EC5385" w:rsidRPr="00EC5385" w:rsidRDefault="00EC5385" w:rsidP="00EC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385">
        <w:rPr>
          <w:rFonts w:ascii="Times New Roman" w:eastAsia="Times New Roman" w:hAnsi="Times New Roman" w:cs="Times New Roman"/>
          <w:sz w:val="27"/>
          <w:szCs w:val="27"/>
          <w:lang w:eastAsia="sk-SK"/>
        </w:rPr>
        <w:t> </w:t>
      </w:r>
    </w:p>
    <w:sectPr w:rsidR="00EC5385" w:rsidRPr="00EC5385" w:rsidSect="00EC538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85"/>
    <w:rsid w:val="00466B82"/>
    <w:rsid w:val="00CE373E"/>
    <w:rsid w:val="00EC2B1B"/>
    <w:rsid w:val="00E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472F-6F8E-41A5-8359-7FF028EF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C5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53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C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C5385"/>
    <w:rPr>
      <w:b/>
      <w:bCs/>
    </w:rPr>
  </w:style>
  <w:style w:type="character" w:styleId="Zvraznenie">
    <w:name w:val="Emphasis"/>
    <w:basedOn w:val="Predvolenpsmoodseku"/>
    <w:uiPriority w:val="20"/>
    <w:qFormat/>
    <w:rsid w:val="00EC538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C538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ANDRAŠČÍKOVÁ Terézia</cp:lastModifiedBy>
  <cp:revision>2</cp:revision>
  <dcterms:created xsi:type="dcterms:W3CDTF">2022-11-10T08:29:00Z</dcterms:created>
  <dcterms:modified xsi:type="dcterms:W3CDTF">2022-11-10T08:29:00Z</dcterms:modified>
</cp:coreProperties>
</file>